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1E4" w:rsidRPr="005974D1" w:rsidRDefault="005974D1" w:rsidP="00525CBC">
      <w:pPr>
        <w:pStyle w:val="Titel"/>
        <w:spacing w:after="240"/>
        <w:jc w:val="center"/>
        <w:rPr>
          <w:rFonts w:asciiTheme="minorHAnsi" w:hAnsiTheme="minorHAnsi"/>
        </w:rPr>
      </w:pPr>
      <w:r w:rsidRPr="001E2E1C">
        <w:rPr>
          <w:rFonts w:asciiTheme="minorHAnsi" w:hAnsiTheme="minorHAnsi"/>
          <w:color w:val="C00000"/>
        </w:rPr>
        <w:t xml:space="preserve">Hilfekarten </w:t>
      </w:r>
      <w:r w:rsidR="001E2E1C" w:rsidRPr="001E2E1C">
        <w:rPr>
          <w:rFonts w:asciiTheme="minorHAnsi" w:hAnsiTheme="minorHAnsi"/>
          <w:color w:val="C00000"/>
        </w:rPr>
        <w:t>Genetik</w:t>
      </w:r>
      <w:r w:rsidR="001E2E1C" w:rsidRPr="001E2E1C">
        <w:rPr>
          <w:rFonts w:asciiTheme="minorHAnsi" w:hAnsiTheme="minorHAnsi"/>
          <w:color w:val="C00000"/>
        </w:rPr>
        <w:br/>
      </w:r>
      <w:r w:rsidRPr="005974D1">
        <w:rPr>
          <w:rFonts w:asciiTheme="minorHAnsi" w:hAnsiTheme="minorHAnsi"/>
        </w:rPr>
        <w:t>Sachtextanalyse</w:t>
      </w:r>
    </w:p>
    <w:p w:rsidR="004B5A22" w:rsidRDefault="006059B2" w:rsidP="004B5A22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>
            <wp:extent cx="1440000" cy="1440000"/>
            <wp:effectExtent l="0" t="0" r="8255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462" w:rsidRDefault="005974D1" w:rsidP="004B0462">
      <w:pPr>
        <w:pStyle w:val="Titel"/>
        <w:spacing w:after="240"/>
        <w:jc w:val="center"/>
        <w:rPr>
          <w:rFonts w:asciiTheme="minorHAnsi" w:eastAsiaTheme="minorHAnsi" w:hAnsiTheme="minorHAnsi" w:cstheme="minorBidi"/>
          <w:bCs/>
          <w:spacing w:val="0"/>
          <w:kern w:val="0"/>
          <w:sz w:val="36"/>
          <w:szCs w:val="22"/>
        </w:rPr>
      </w:pPr>
      <w:r w:rsidRPr="005974D1">
        <w:rPr>
          <w:rFonts w:asciiTheme="minorHAnsi" w:eastAsiaTheme="minorHAnsi" w:hAnsiTheme="minorHAnsi" w:cstheme="minorBidi"/>
          <w:bCs/>
          <w:spacing w:val="0"/>
          <w:kern w:val="0"/>
          <w:sz w:val="36"/>
          <w:szCs w:val="22"/>
        </w:rPr>
        <w:t>t1p.de/</w:t>
      </w:r>
      <w:r w:rsidR="001E2E1C" w:rsidRPr="001E2E1C">
        <w:rPr>
          <w:rFonts w:asciiTheme="minorHAnsi" w:eastAsiaTheme="minorHAnsi" w:hAnsiTheme="minorHAnsi" w:cstheme="minorBidi"/>
          <w:bCs/>
          <w:spacing w:val="0"/>
          <w:kern w:val="0"/>
          <w:sz w:val="36"/>
          <w:szCs w:val="22"/>
        </w:rPr>
        <w:t>8i2r</w:t>
      </w:r>
    </w:p>
    <w:p w:rsidR="005974D1" w:rsidRPr="005974D1" w:rsidRDefault="001E2E1C" w:rsidP="005974D1">
      <w:pPr>
        <w:pStyle w:val="Titel"/>
        <w:spacing w:after="240"/>
        <w:jc w:val="center"/>
        <w:rPr>
          <w:rFonts w:asciiTheme="minorHAnsi" w:hAnsiTheme="minorHAnsi"/>
        </w:rPr>
      </w:pPr>
      <w:r w:rsidRPr="001E2E1C">
        <w:rPr>
          <w:rFonts w:asciiTheme="minorHAnsi" w:hAnsiTheme="minorHAnsi"/>
          <w:color w:val="C00000"/>
        </w:rPr>
        <w:lastRenderedPageBreak/>
        <w:t>Hilfekarten Genetik</w:t>
      </w:r>
      <w:r w:rsidRPr="001E2E1C">
        <w:rPr>
          <w:rFonts w:asciiTheme="minorHAnsi" w:hAnsiTheme="minorHAnsi"/>
          <w:color w:val="C00000"/>
        </w:rPr>
        <w:br/>
      </w:r>
      <w:r w:rsidR="005974D1">
        <w:rPr>
          <w:rFonts w:asciiTheme="minorHAnsi" w:hAnsiTheme="minorHAnsi"/>
        </w:rPr>
        <w:t>Stammbaumanalyse</w:t>
      </w:r>
    </w:p>
    <w:p w:rsidR="004B0462" w:rsidRDefault="004B0462" w:rsidP="004B0462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6152229A" wp14:editId="2706695B">
            <wp:extent cx="1440000" cy="1440000"/>
            <wp:effectExtent l="0" t="0" r="8255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462" w:rsidRPr="001E2E1C" w:rsidRDefault="001E2E1C" w:rsidP="005974D1">
      <w:pPr>
        <w:jc w:val="center"/>
        <w:rPr>
          <w:bCs/>
          <w:sz w:val="36"/>
          <w:szCs w:val="36"/>
        </w:rPr>
      </w:pPr>
      <w:r w:rsidRPr="001E2E1C">
        <w:rPr>
          <w:bCs/>
          <w:sz w:val="36"/>
          <w:szCs w:val="36"/>
        </w:rPr>
        <w:t>t1p.de/5aed</w:t>
      </w:r>
    </w:p>
    <w:p w:rsidR="00D90B1A" w:rsidRPr="005974D1" w:rsidRDefault="001E2E1C" w:rsidP="00D90B1A">
      <w:pPr>
        <w:pStyle w:val="Titel"/>
        <w:spacing w:after="240"/>
        <w:jc w:val="center"/>
        <w:rPr>
          <w:rFonts w:asciiTheme="minorHAnsi" w:hAnsiTheme="minorHAnsi"/>
        </w:rPr>
      </w:pPr>
      <w:r w:rsidRPr="001E2E1C">
        <w:rPr>
          <w:rFonts w:asciiTheme="minorHAnsi" w:hAnsiTheme="minorHAnsi"/>
          <w:color w:val="C00000"/>
        </w:rPr>
        <w:lastRenderedPageBreak/>
        <w:t xml:space="preserve">Hilfekarten </w:t>
      </w:r>
      <w:r>
        <w:rPr>
          <w:rFonts w:asciiTheme="minorHAnsi" w:hAnsiTheme="minorHAnsi"/>
          <w:color w:val="C00000"/>
        </w:rPr>
        <w:t>Genetik</w:t>
      </w:r>
      <w:r w:rsidR="002272AE">
        <w:rPr>
          <w:rFonts w:asciiTheme="minorHAnsi" w:hAnsiTheme="minorHAnsi"/>
        </w:rPr>
        <w:br/>
        <w:t>Analyse von Mutationen (1)</w:t>
      </w:r>
    </w:p>
    <w:p w:rsidR="00D90B1A" w:rsidRDefault="00D90B1A" w:rsidP="00D90B1A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33B13BC7" wp14:editId="314F148A">
            <wp:extent cx="1440000" cy="1440000"/>
            <wp:effectExtent l="0" t="0" r="8255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1A" w:rsidRPr="00525CBC" w:rsidRDefault="00D90B1A" w:rsidP="00D90B1A">
      <w:pPr>
        <w:jc w:val="center"/>
        <w:rPr>
          <w:sz w:val="36"/>
        </w:rPr>
      </w:pPr>
      <w:r w:rsidRPr="00D90B1A">
        <w:rPr>
          <w:bCs/>
          <w:sz w:val="36"/>
        </w:rPr>
        <w:t>t1p.de/</w:t>
      </w:r>
      <w:r w:rsidR="001E2E1C" w:rsidRPr="001E2E1C">
        <w:rPr>
          <w:bCs/>
          <w:sz w:val="36"/>
        </w:rPr>
        <w:t>iqh8</w:t>
      </w:r>
    </w:p>
    <w:p w:rsidR="00D90B1A" w:rsidRPr="005974D1" w:rsidRDefault="001E2E1C" w:rsidP="00D90B1A">
      <w:pPr>
        <w:pStyle w:val="Titel"/>
        <w:spacing w:after="240"/>
        <w:jc w:val="center"/>
        <w:rPr>
          <w:rFonts w:asciiTheme="minorHAnsi" w:hAnsiTheme="minorHAnsi"/>
        </w:rPr>
      </w:pPr>
      <w:r w:rsidRPr="001E2E1C">
        <w:rPr>
          <w:rFonts w:asciiTheme="minorHAnsi" w:hAnsiTheme="minorHAnsi"/>
          <w:color w:val="C00000"/>
        </w:rPr>
        <w:lastRenderedPageBreak/>
        <w:t xml:space="preserve">Hilfekarten </w:t>
      </w:r>
      <w:r>
        <w:rPr>
          <w:rFonts w:asciiTheme="minorHAnsi" w:hAnsiTheme="minorHAnsi"/>
          <w:color w:val="C00000"/>
        </w:rPr>
        <w:t>Genetik</w:t>
      </w:r>
      <w:r w:rsidR="002272AE">
        <w:rPr>
          <w:rFonts w:asciiTheme="minorHAnsi" w:hAnsiTheme="minorHAnsi"/>
        </w:rPr>
        <w:br/>
        <w:t>Analyse von Mutationen (2)</w:t>
      </w:r>
    </w:p>
    <w:p w:rsidR="00D90B1A" w:rsidRDefault="00D90B1A" w:rsidP="00D90B1A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33B13BC7" wp14:editId="314F148A">
            <wp:extent cx="1440000" cy="1440000"/>
            <wp:effectExtent l="0" t="0" r="8255" b="82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1A" w:rsidRPr="00525CBC" w:rsidRDefault="00D90B1A" w:rsidP="00D90B1A">
      <w:pPr>
        <w:jc w:val="center"/>
        <w:rPr>
          <w:sz w:val="36"/>
        </w:rPr>
      </w:pPr>
      <w:r w:rsidRPr="00D90B1A">
        <w:rPr>
          <w:bCs/>
          <w:sz w:val="36"/>
        </w:rPr>
        <w:t>t1p.de/</w:t>
      </w:r>
      <w:r w:rsidR="001E2E1C" w:rsidRPr="001E2E1C">
        <w:rPr>
          <w:bCs/>
          <w:sz w:val="36"/>
        </w:rPr>
        <w:t>1d22</w:t>
      </w:r>
    </w:p>
    <w:p w:rsidR="00D90B1A" w:rsidRPr="005974D1" w:rsidRDefault="001E2E1C" w:rsidP="002272AE">
      <w:pPr>
        <w:pStyle w:val="Titel"/>
        <w:spacing w:after="240"/>
        <w:jc w:val="center"/>
        <w:rPr>
          <w:rFonts w:asciiTheme="minorHAnsi" w:hAnsiTheme="minorHAnsi"/>
        </w:rPr>
      </w:pPr>
      <w:r w:rsidRPr="001E2E1C">
        <w:rPr>
          <w:rFonts w:asciiTheme="minorHAnsi" w:hAnsiTheme="minorHAnsi"/>
          <w:color w:val="C00000"/>
        </w:rPr>
        <w:lastRenderedPageBreak/>
        <w:t xml:space="preserve">Hilfekarten </w:t>
      </w:r>
      <w:r>
        <w:rPr>
          <w:rFonts w:asciiTheme="minorHAnsi" w:hAnsiTheme="minorHAnsi"/>
          <w:color w:val="C00000"/>
        </w:rPr>
        <w:t>Genetik</w:t>
      </w:r>
      <w:r w:rsidR="002272AE">
        <w:rPr>
          <w:rFonts w:asciiTheme="minorHAnsi" w:hAnsiTheme="minorHAnsi"/>
        </w:rPr>
        <w:br/>
        <w:t>Analyse von Mutationen (3)</w:t>
      </w:r>
    </w:p>
    <w:p w:rsidR="00D90B1A" w:rsidRDefault="00D90B1A" w:rsidP="00D90B1A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33B13BC7" wp14:editId="314F148A">
            <wp:extent cx="1440000" cy="1440000"/>
            <wp:effectExtent l="0" t="0" r="8255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B1A" w:rsidRDefault="00D90B1A" w:rsidP="00D90B1A">
      <w:pPr>
        <w:jc w:val="center"/>
        <w:rPr>
          <w:bCs/>
          <w:sz w:val="36"/>
        </w:rPr>
      </w:pPr>
      <w:r w:rsidRPr="00D90B1A">
        <w:rPr>
          <w:bCs/>
          <w:sz w:val="36"/>
        </w:rPr>
        <w:t>t1p</w:t>
      </w:r>
      <w:bookmarkStart w:id="0" w:name="_GoBack"/>
      <w:bookmarkEnd w:id="0"/>
      <w:r w:rsidRPr="00D90B1A">
        <w:rPr>
          <w:bCs/>
          <w:sz w:val="36"/>
        </w:rPr>
        <w:t>.de/</w:t>
      </w:r>
      <w:proofErr w:type="spellStart"/>
      <w:r w:rsidR="001E2E1C" w:rsidRPr="001E2E1C">
        <w:rPr>
          <w:bCs/>
          <w:sz w:val="36"/>
        </w:rPr>
        <w:t>mnda</w:t>
      </w:r>
      <w:proofErr w:type="spellEnd"/>
    </w:p>
    <w:p w:rsidR="002830FE" w:rsidRPr="005974D1" w:rsidRDefault="002830FE" w:rsidP="002830FE">
      <w:pPr>
        <w:pStyle w:val="Titel"/>
        <w:spacing w:after="240"/>
        <w:jc w:val="center"/>
        <w:rPr>
          <w:rFonts w:asciiTheme="minorHAnsi" w:hAnsiTheme="minorHAnsi"/>
        </w:rPr>
      </w:pPr>
      <w:r w:rsidRPr="002830FE">
        <w:rPr>
          <w:rFonts w:asciiTheme="minorHAnsi" w:hAnsiTheme="minorHAnsi"/>
          <w:color w:val="538135" w:themeColor="accent6" w:themeShade="BF"/>
        </w:rPr>
        <w:lastRenderedPageBreak/>
        <w:t xml:space="preserve">Hilfekarten </w:t>
      </w:r>
      <w:r w:rsidRPr="002830FE">
        <w:rPr>
          <w:rFonts w:asciiTheme="minorHAnsi" w:hAnsiTheme="minorHAnsi"/>
          <w:color w:val="538135" w:themeColor="accent6" w:themeShade="BF"/>
        </w:rPr>
        <w:t>Waldökologie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t>Stockwerke des Waldes</w:t>
      </w:r>
    </w:p>
    <w:p w:rsidR="002830FE" w:rsidRDefault="002830FE" w:rsidP="002830FE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3D6AEAF3" wp14:editId="49C436C1">
            <wp:extent cx="1440000" cy="1440000"/>
            <wp:effectExtent l="0" t="0" r="8255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0FE" w:rsidRPr="00525CBC" w:rsidRDefault="002830FE" w:rsidP="002830FE">
      <w:pPr>
        <w:jc w:val="center"/>
        <w:rPr>
          <w:sz w:val="36"/>
        </w:rPr>
      </w:pPr>
      <w:r w:rsidRPr="00D90B1A">
        <w:rPr>
          <w:bCs/>
          <w:sz w:val="36"/>
        </w:rPr>
        <w:t>t1p.de/</w:t>
      </w:r>
      <w:proofErr w:type="spellStart"/>
      <w:r w:rsidRPr="002830FE">
        <w:rPr>
          <w:bCs/>
          <w:sz w:val="36"/>
        </w:rPr>
        <w:t>jchv</w:t>
      </w:r>
      <w:proofErr w:type="spellEnd"/>
    </w:p>
    <w:p w:rsidR="002830FE" w:rsidRPr="005974D1" w:rsidRDefault="002830FE" w:rsidP="002830FE">
      <w:pPr>
        <w:pStyle w:val="Titel"/>
        <w:spacing w:after="240"/>
        <w:jc w:val="center"/>
        <w:rPr>
          <w:rFonts w:asciiTheme="minorHAnsi" w:hAnsiTheme="minorHAnsi"/>
        </w:rPr>
      </w:pPr>
      <w:r w:rsidRPr="002830FE">
        <w:rPr>
          <w:rFonts w:asciiTheme="minorHAnsi" w:hAnsiTheme="minorHAnsi"/>
          <w:color w:val="538135" w:themeColor="accent6" w:themeShade="BF"/>
        </w:rPr>
        <w:lastRenderedPageBreak/>
        <w:t>Hilfekarten Waldökologie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t>Pflanzen und Tiere des Waldes</w:t>
      </w:r>
    </w:p>
    <w:p w:rsidR="002830FE" w:rsidRDefault="002830FE" w:rsidP="002830FE">
      <w:pPr>
        <w:jc w:val="center"/>
        <w:rPr>
          <w:bCs/>
        </w:rPr>
      </w:pPr>
      <w:r>
        <w:rPr>
          <w:noProof/>
          <w:lang w:eastAsia="de-DE"/>
        </w:rPr>
        <w:drawing>
          <wp:inline distT="0" distB="0" distL="0" distR="0" wp14:anchorId="07757916" wp14:editId="40B2F4D8">
            <wp:extent cx="1440000" cy="1440000"/>
            <wp:effectExtent l="0" t="0" r="8255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0FE" w:rsidRPr="00525CBC" w:rsidRDefault="002830FE" w:rsidP="002830FE">
      <w:pPr>
        <w:jc w:val="center"/>
        <w:rPr>
          <w:sz w:val="36"/>
        </w:rPr>
      </w:pPr>
      <w:r w:rsidRPr="00D90B1A">
        <w:rPr>
          <w:bCs/>
          <w:sz w:val="36"/>
        </w:rPr>
        <w:t>t1p.de/</w:t>
      </w:r>
      <w:r w:rsidRPr="002830FE">
        <w:rPr>
          <w:bCs/>
          <w:sz w:val="36"/>
        </w:rPr>
        <w:t>zwg0</w:t>
      </w:r>
    </w:p>
    <w:sectPr w:rsidR="002830FE" w:rsidRPr="00525CBC" w:rsidSect="008F61E4">
      <w:pgSz w:w="8392" w:h="5954" w:orient="landscape" w:code="7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E4"/>
    <w:rsid w:val="00001F24"/>
    <w:rsid w:val="00057040"/>
    <w:rsid w:val="001E2E1C"/>
    <w:rsid w:val="002252F9"/>
    <w:rsid w:val="002272AE"/>
    <w:rsid w:val="002830FE"/>
    <w:rsid w:val="004B0462"/>
    <w:rsid w:val="004B5A22"/>
    <w:rsid w:val="00525CBC"/>
    <w:rsid w:val="005974D1"/>
    <w:rsid w:val="006059B2"/>
    <w:rsid w:val="008F61E4"/>
    <w:rsid w:val="00A22599"/>
    <w:rsid w:val="00C81E9D"/>
    <w:rsid w:val="00CE126D"/>
    <w:rsid w:val="00D90B1A"/>
    <w:rsid w:val="00F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31274-DE17-4E7F-951B-56DBEECC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1F24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F61E4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001F24"/>
    <w:pPr>
      <w:spacing w:after="4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1F2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Wolff</dc:creator>
  <cp:keywords/>
  <dc:description/>
  <cp:lastModifiedBy>Kai Wolff</cp:lastModifiedBy>
  <cp:revision>12</cp:revision>
  <cp:lastPrinted>2014-11-15T14:16:00Z</cp:lastPrinted>
  <dcterms:created xsi:type="dcterms:W3CDTF">2014-08-19T18:26:00Z</dcterms:created>
  <dcterms:modified xsi:type="dcterms:W3CDTF">2016-02-22T12:57:00Z</dcterms:modified>
</cp:coreProperties>
</file>